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BA" w:rsidRPr="005A70B8" w:rsidRDefault="00E933BA" w:rsidP="00E933BA">
      <w:pPr>
        <w:rPr>
          <w:rFonts w:asciiTheme="majorHAnsi" w:hAnsiTheme="majorHAnsi"/>
          <w:sz w:val="26"/>
          <w:szCs w:val="26"/>
        </w:rPr>
      </w:pPr>
      <w:r w:rsidRPr="005A70B8">
        <w:rPr>
          <w:rFonts w:asciiTheme="majorHAnsi" w:hAnsiTheme="majorHAnsi"/>
          <w:sz w:val="26"/>
          <w:szCs w:val="26"/>
        </w:rPr>
        <w:t>Name: ___________________________________________</w:t>
      </w:r>
      <w:r w:rsidRPr="005A70B8">
        <w:rPr>
          <w:rFonts w:asciiTheme="majorHAnsi" w:hAnsiTheme="majorHAnsi"/>
          <w:sz w:val="26"/>
          <w:szCs w:val="26"/>
        </w:rPr>
        <w:tab/>
      </w:r>
      <w:r w:rsidRPr="005A70B8">
        <w:rPr>
          <w:rFonts w:asciiTheme="majorHAnsi" w:hAnsiTheme="majorHAnsi"/>
          <w:sz w:val="26"/>
          <w:szCs w:val="26"/>
        </w:rPr>
        <w:tab/>
      </w:r>
      <w:r w:rsidRPr="005A70B8">
        <w:rPr>
          <w:rFonts w:asciiTheme="majorHAnsi" w:hAnsiTheme="majorHAnsi"/>
          <w:sz w:val="26"/>
          <w:szCs w:val="26"/>
        </w:rPr>
        <w:tab/>
      </w:r>
      <w:r w:rsidRPr="005A70B8">
        <w:rPr>
          <w:rFonts w:asciiTheme="majorHAnsi" w:hAnsiTheme="majorHAnsi"/>
          <w:sz w:val="26"/>
          <w:szCs w:val="26"/>
        </w:rPr>
        <w:tab/>
        <w:t>Date: ________</w:t>
      </w:r>
    </w:p>
    <w:p w:rsidR="00E933BA" w:rsidRPr="005A70B8" w:rsidRDefault="00E933BA" w:rsidP="00E933BA">
      <w:pPr>
        <w:rPr>
          <w:rFonts w:asciiTheme="majorHAnsi" w:hAnsiTheme="majorHAnsi"/>
          <w:b/>
          <w:sz w:val="26"/>
          <w:szCs w:val="26"/>
        </w:rPr>
      </w:pPr>
      <w:r w:rsidRPr="005A70B8">
        <w:rPr>
          <w:rFonts w:asciiTheme="majorHAnsi" w:hAnsiTheme="majorHAnsi"/>
          <w:sz w:val="26"/>
          <w:szCs w:val="26"/>
        </w:rPr>
        <w:t xml:space="preserve">Honors English 12 </w:t>
      </w:r>
      <w:r w:rsidRPr="005A70B8">
        <w:rPr>
          <w:rFonts w:asciiTheme="majorHAnsi" w:hAnsiTheme="majorHAnsi"/>
          <w:sz w:val="26"/>
          <w:szCs w:val="26"/>
        </w:rPr>
        <w:tab/>
      </w:r>
      <w:r w:rsidRPr="005A70B8">
        <w:rPr>
          <w:rFonts w:asciiTheme="majorHAnsi" w:hAnsiTheme="majorHAnsi"/>
          <w:sz w:val="26"/>
          <w:szCs w:val="26"/>
        </w:rPr>
        <w:tab/>
      </w:r>
      <w:r w:rsidRPr="005A70B8">
        <w:rPr>
          <w:rFonts w:asciiTheme="majorHAnsi" w:hAnsiTheme="majorHAnsi"/>
          <w:sz w:val="26"/>
          <w:szCs w:val="26"/>
        </w:rPr>
        <w:tab/>
      </w:r>
      <w:r w:rsidRPr="005A70B8">
        <w:rPr>
          <w:rFonts w:asciiTheme="majorHAnsi" w:hAnsiTheme="majorHAnsi"/>
          <w:sz w:val="26"/>
          <w:szCs w:val="26"/>
        </w:rPr>
        <w:tab/>
      </w:r>
      <w:r w:rsidRPr="005A70B8">
        <w:rPr>
          <w:rFonts w:asciiTheme="majorHAnsi" w:hAnsiTheme="majorHAnsi"/>
          <w:sz w:val="26"/>
          <w:szCs w:val="26"/>
        </w:rPr>
        <w:tab/>
      </w:r>
      <w:r w:rsidRPr="005A70B8">
        <w:rPr>
          <w:rFonts w:asciiTheme="majorHAnsi" w:hAnsiTheme="majorHAnsi"/>
          <w:sz w:val="26"/>
          <w:szCs w:val="26"/>
        </w:rPr>
        <w:tab/>
      </w:r>
      <w:r w:rsidRPr="005A70B8">
        <w:rPr>
          <w:rFonts w:asciiTheme="majorHAnsi" w:hAnsiTheme="majorHAnsi"/>
          <w:sz w:val="26"/>
          <w:szCs w:val="26"/>
        </w:rPr>
        <w:tab/>
      </w:r>
      <w:r w:rsidRPr="005A70B8">
        <w:rPr>
          <w:rFonts w:asciiTheme="majorHAnsi" w:hAnsiTheme="majorHAnsi"/>
          <w:sz w:val="26"/>
          <w:szCs w:val="26"/>
        </w:rPr>
        <w:tab/>
      </w:r>
      <w:r w:rsidRPr="005A70B8">
        <w:rPr>
          <w:rFonts w:asciiTheme="majorHAnsi" w:hAnsiTheme="majorHAnsi"/>
          <w:sz w:val="26"/>
          <w:szCs w:val="26"/>
        </w:rPr>
        <w:tab/>
      </w:r>
      <w:r w:rsidRPr="005A70B8">
        <w:rPr>
          <w:rFonts w:asciiTheme="majorHAnsi" w:hAnsiTheme="majorHAnsi"/>
          <w:sz w:val="26"/>
          <w:szCs w:val="26"/>
        </w:rPr>
        <w:tab/>
        <w:t>Period: ___________</w:t>
      </w:r>
    </w:p>
    <w:p w:rsidR="00E933BA" w:rsidRPr="005A70B8" w:rsidRDefault="00E933BA" w:rsidP="00E933BA">
      <w:pPr>
        <w:contextualSpacing/>
        <w:jc w:val="center"/>
        <w:rPr>
          <w:rFonts w:asciiTheme="majorHAnsi" w:hAnsiTheme="majorHAnsi"/>
          <w:sz w:val="60"/>
          <w:szCs w:val="60"/>
        </w:rPr>
      </w:pPr>
      <w:r w:rsidRPr="005A70B8">
        <w:rPr>
          <w:rFonts w:asciiTheme="majorHAnsi" w:hAnsiTheme="majorHAnsi"/>
          <w:sz w:val="60"/>
          <w:szCs w:val="60"/>
        </w:rPr>
        <w:t>Kenning</w:t>
      </w:r>
    </w:p>
    <w:p w:rsidR="00E933BA" w:rsidRPr="005A70B8" w:rsidRDefault="00E933BA" w:rsidP="00E933BA">
      <w:pPr>
        <w:contextualSpacing/>
        <w:jc w:val="center"/>
        <w:rPr>
          <w:rFonts w:asciiTheme="majorHAnsi" w:hAnsiTheme="majorHAnsi"/>
          <w:sz w:val="10"/>
          <w:szCs w:val="10"/>
        </w:rPr>
      </w:pPr>
    </w:p>
    <w:p w:rsidR="00E933BA" w:rsidRPr="005A70B8" w:rsidRDefault="00E933BA" w:rsidP="00E933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rPr>
          <w:rFonts w:asciiTheme="majorHAnsi" w:hAnsiTheme="majorHAnsi"/>
          <w:sz w:val="60"/>
          <w:szCs w:val="60"/>
        </w:rPr>
      </w:pPr>
      <w:r w:rsidRPr="005A70B8">
        <w:rPr>
          <w:rStyle w:val="Strong"/>
          <w:rFonts w:asciiTheme="majorHAnsi" w:hAnsiTheme="majorHAnsi" w:cs="Calibri"/>
          <w:sz w:val="16"/>
          <w:szCs w:val="16"/>
        </w:rPr>
        <w:t>1.3.12</w:t>
      </w:r>
      <w:proofErr w:type="gramStart"/>
      <w:r w:rsidRPr="005A70B8">
        <w:rPr>
          <w:rStyle w:val="Strong"/>
          <w:rFonts w:asciiTheme="majorHAnsi" w:hAnsiTheme="majorHAnsi" w:cs="Calibri"/>
          <w:sz w:val="16"/>
          <w:szCs w:val="16"/>
        </w:rPr>
        <w:t>.C</w:t>
      </w:r>
      <w:proofErr w:type="gramEnd"/>
      <w:r w:rsidRPr="005A70B8">
        <w:rPr>
          <w:rStyle w:val="Strong"/>
          <w:rFonts w:asciiTheme="majorHAnsi" w:hAnsiTheme="majorHAnsi" w:cs="Calibri"/>
          <w:sz w:val="16"/>
          <w:szCs w:val="16"/>
        </w:rPr>
        <w:t>:</w:t>
      </w:r>
      <w:r w:rsidRPr="005A70B8">
        <w:rPr>
          <w:rFonts w:asciiTheme="majorHAnsi" w:hAnsiTheme="majorHAnsi" w:cs="Calibri"/>
          <w:sz w:val="16"/>
          <w:szCs w:val="16"/>
        </w:rPr>
        <w:t xml:space="preserve"> Analyze the effectiveness of literary elements used by authors in various genres.</w:t>
      </w:r>
    </w:p>
    <w:p w:rsidR="00E933BA" w:rsidRPr="005A70B8" w:rsidRDefault="00E933BA" w:rsidP="00E933BA">
      <w:pPr>
        <w:rPr>
          <w:rFonts w:asciiTheme="majorHAnsi" w:hAnsiTheme="majorHAnsi"/>
          <w:sz w:val="20"/>
          <w:szCs w:val="20"/>
        </w:rPr>
      </w:pPr>
    </w:p>
    <w:p w:rsidR="00E933BA" w:rsidRPr="005A70B8" w:rsidRDefault="00E933BA" w:rsidP="00E933BA">
      <w:pPr>
        <w:rPr>
          <w:rFonts w:asciiTheme="majorHAnsi" w:hAnsiTheme="majorHAnsi"/>
          <w:sz w:val="30"/>
          <w:szCs w:val="30"/>
        </w:rPr>
      </w:pPr>
      <w:r w:rsidRPr="005A70B8">
        <w:rPr>
          <w:rFonts w:asciiTheme="majorHAnsi" w:hAnsiTheme="majorHAnsi"/>
          <w:sz w:val="30"/>
          <w:szCs w:val="30"/>
        </w:rPr>
        <w:t>One of the literary devices popular in the Anglo-Saxon Old English poetry tradition is the kenning. Read the definition below and ready yourself to take a stab at this delightfully metaphorical way of speaking, writing, and thinking.</w:t>
      </w:r>
    </w:p>
    <w:p w:rsidR="00E933BA" w:rsidRPr="005A70B8" w:rsidRDefault="00E933BA" w:rsidP="00E933BA">
      <w:pPr>
        <w:rPr>
          <w:rFonts w:asciiTheme="majorHAnsi" w:hAnsiTheme="majorHAnsi"/>
          <w:sz w:val="30"/>
          <w:szCs w:val="30"/>
        </w:rPr>
      </w:pPr>
    </w:p>
    <w:p w:rsidR="00E933BA" w:rsidRPr="005A70B8" w:rsidRDefault="00E933BA" w:rsidP="00E933BA">
      <w:pPr>
        <w:rPr>
          <w:rFonts w:asciiTheme="majorHAnsi" w:hAnsiTheme="majorHAnsi"/>
          <w:sz w:val="30"/>
          <w:szCs w:val="30"/>
        </w:rPr>
      </w:pPr>
      <w:proofErr w:type="gramStart"/>
      <w:r w:rsidRPr="005A70B8">
        <w:rPr>
          <w:rFonts w:asciiTheme="majorHAnsi" w:hAnsiTheme="majorHAnsi"/>
          <w:b/>
          <w:sz w:val="30"/>
          <w:szCs w:val="30"/>
          <w:u w:val="single"/>
        </w:rPr>
        <w:t>kenning</w:t>
      </w:r>
      <w:proofErr w:type="gramEnd"/>
      <w:r w:rsidRPr="005A70B8">
        <w:rPr>
          <w:rFonts w:asciiTheme="majorHAnsi" w:hAnsiTheme="majorHAnsi"/>
          <w:sz w:val="30"/>
          <w:szCs w:val="30"/>
        </w:rPr>
        <w:t xml:space="preserve"> - a literary device in which a noun is renamed in a creative way using a compound word or union of two separate words to combine ideas.</w:t>
      </w:r>
    </w:p>
    <w:p w:rsidR="00E933BA" w:rsidRPr="005A70B8" w:rsidRDefault="00E933BA" w:rsidP="00E933BA">
      <w:pPr>
        <w:rPr>
          <w:rFonts w:asciiTheme="majorHAnsi" w:hAnsiTheme="majorHAnsi"/>
          <w:sz w:val="30"/>
          <w:szCs w:val="30"/>
        </w:rPr>
      </w:pPr>
    </w:p>
    <w:p w:rsidR="00E933BA" w:rsidRPr="005A70B8" w:rsidRDefault="00E933BA" w:rsidP="00E933BA">
      <w:pPr>
        <w:ind w:left="720"/>
        <w:rPr>
          <w:rFonts w:asciiTheme="majorHAnsi" w:hAnsiTheme="majorHAnsi"/>
          <w:sz w:val="30"/>
          <w:szCs w:val="30"/>
        </w:rPr>
      </w:pPr>
      <w:r w:rsidRPr="005A70B8">
        <w:rPr>
          <w:rFonts w:asciiTheme="majorHAnsi" w:hAnsiTheme="majorHAnsi"/>
          <w:bCs/>
          <w:sz w:val="30"/>
          <w:szCs w:val="30"/>
        </w:rPr>
        <w:t>*If you call “school” a “scholar’s home” then you have created a kenning.</w:t>
      </w:r>
      <w:r w:rsidRPr="005A70B8">
        <w:rPr>
          <w:rFonts w:asciiTheme="majorHAnsi" w:hAnsiTheme="majorHAnsi"/>
          <w:bCs/>
          <w:sz w:val="30"/>
          <w:szCs w:val="30"/>
        </w:rPr>
        <w:br/>
      </w:r>
      <w:r w:rsidRPr="005A70B8">
        <w:rPr>
          <w:rFonts w:asciiTheme="majorHAnsi" w:hAnsiTheme="majorHAnsi"/>
          <w:b/>
          <w:bCs/>
          <w:sz w:val="30"/>
          <w:szCs w:val="30"/>
        </w:rPr>
        <w:t>*</w:t>
      </w:r>
      <w:r w:rsidRPr="005A70B8">
        <w:rPr>
          <w:rFonts w:asciiTheme="majorHAnsi" w:hAnsiTheme="majorHAnsi"/>
          <w:sz w:val="30"/>
          <w:szCs w:val="30"/>
        </w:rPr>
        <w:t>If you tell your friends that your parents are the “car loaners” then you have created a kenning.</w:t>
      </w:r>
      <w:r w:rsidRPr="005A70B8">
        <w:rPr>
          <w:rFonts w:asciiTheme="majorHAnsi" w:hAnsiTheme="majorHAnsi"/>
          <w:sz w:val="30"/>
          <w:szCs w:val="30"/>
        </w:rPr>
        <w:br/>
        <w:t>*The folks at Coca-Cola might agree that a cold Coke is "humanity’s beverage."</w:t>
      </w:r>
    </w:p>
    <w:p w:rsidR="00E933BA" w:rsidRPr="005A70B8" w:rsidRDefault="00E933BA" w:rsidP="00E933BA">
      <w:pPr>
        <w:rPr>
          <w:rFonts w:asciiTheme="majorHAnsi" w:hAnsiTheme="majorHAnsi"/>
          <w:sz w:val="30"/>
          <w:szCs w:val="30"/>
        </w:rPr>
      </w:pPr>
    </w:p>
    <w:p w:rsidR="00E933BA" w:rsidRPr="005A70B8" w:rsidRDefault="00E933BA" w:rsidP="00E933BA">
      <w:pPr>
        <w:rPr>
          <w:rFonts w:asciiTheme="majorHAnsi" w:hAnsiTheme="majorHAnsi"/>
          <w:sz w:val="26"/>
          <w:szCs w:val="26"/>
        </w:rPr>
      </w:pPr>
      <w:r w:rsidRPr="005A70B8">
        <w:rPr>
          <w:rFonts w:asciiTheme="majorHAnsi" w:hAnsiTheme="majorHAnsi"/>
          <w:noProof/>
          <w:sz w:val="30"/>
          <w:szCs w:val="30"/>
        </w:rPr>
        <w:drawing>
          <wp:anchor distT="0" distB="0" distL="114300" distR="114300" simplePos="0" relativeHeight="251659264" behindDoc="0" locked="0" layoutInCell="1" allowOverlap="1" wp14:anchorId="792C0323" wp14:editId="2881614F">
            <wp:simplePos x="0" y="0"/>
            <wp:positionH relativeFrom="column">
              <wp:posOffset>1807210</wp:posOffset>
            </wp:positionH>
            <wp:positionV relativeFrom="paragraph">
              <wp:posOffset>2944495</wp:posOffset>
            </wp:positionV>
            <wp:extent cx="3648075" cy="2600325"/>
            <wp:effectExtent l="0" t="0" r="9525" b="9525"/>
            <wp:wrapSquare wrapText="bothSides"/>
            <wp:docPr id="1" name="Picture 1" descr="http://www.christusrex.org/www1/pater/brown/anglo-saxon-1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hristusrex.org/www1/pater/brown/anglo-saxon-1t.jpg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70B8">
        <w:rPr>
          <w:rFonts w:asciiTheme="majorHAnsi" w:hAnsiTheme="majorHAnsi"/>
          <w:b/>
          <w:sz w:val="30"/>
          <w:szCs w:val="30"/>
          <w:u w:val="single"/>
        </w:rPr>
        <w:t>Assignmen</w:t>
      </w:r>
      <w:r w:rsidRPr="005A70B8">
        <w:rPr>
          <w:rFonts w:asciiTheme="majorHAnsi" w:hAnsiTheme="majorHAnsi"/>
          <w:b/>
          <w:sz w:val="30"/>
          <w:szCs w:val="30"/>
        </w:rPr>
        <w:t>t</w:t>
      </w:r>
      <w:r w:rsidRPr="005A70B8">
        <w:rPr>
          <w:rFonts w:asciiTheme="majorHAnsi" w:hAnsiTheme="majorHAnsi"/>
          <w:sz w:val="30"/>
          <w:szCs w:val="30"/>
        </w:rPr>
        <w:t>: Consider carefully how you could creatively rename each of the following through the use of the kenning technique.</w:t>
      </w:r>
      <w:r w:rsidRPr="005A70B8">
        <w:rPr>
          <w:rFonts w:asciiTheme="majorHAnsi" w:hAnsiTheme="majorHAnsi"/>
          <w:sz w:val="32"/>
          <w:szCs w:val="32"/>
        </w:rPr>
        <w:br/>
      </w:r>
      <w:r w:rsidRPr="005A70B8">
        <w:rPr>
          <w:rFonts w:asciiTheme="majorHAnsi" w:hAnsiTheme="majorHAnsi"/>
          <w:sz w:val="32"/>
          <w:szCs w:val="32"/>
        </w:rPr>
        <w:br/>
      </w:r>
      <w:r w:rsidRPr="005A70B8">
        <w:rPr>
          <w:rFonts w:asciiTheme="majorHAnsi" w:hAnsiTheme="majorHAnsi"/>
          <w:sz w:val="30"/>
          <w:szCs w:val="30"/>
        </w:rPr>
        <w:t xml:space="preserve">1. </w:t>
      </w:r>
      <w:proofErr w:type="gramStart"/>
      <w:r w:rsidRPr="005A70B8">
        <w:rPr>
          <w:rFonts w:asciiTheme="majorHAnsi" w:hAnsiTheme="majorHAnsi"/>
          <w:sz w:val="30"/>
          <w:szCs w:val="30"/>
        </w:rPr>
        <w:t>a</w:t>
      </w:r>
      <w:proofErr w:type="gramEnd"/>
      <w:r w:rsidRPr="005A70B8">
        <w:rPr>
          <w:rFonts w:asciiTheme="majorHAnsi" w:hAnsiTheme="majorHAnsi"/>
          <w:sz w:val="30"/>
          <w:szCs w:val="30"/>
        </w:rPr>
        <w:t xml:space="preserve"> teacher:  _____________________    </w:t>
      </w:r>
      <w:r w:rsidRPr="005A70B8">
        <w:rPr>
          <w:rFonts w:asciiTheme="majorHAnsi" w:hAnsiTheme="majorHAnsi"/>
          <w:sz w:val="30"/>
          <w:szCs w:val="30"/>
        </w:rPr>
        <w:tab/>
      </w:r>
      <w:r w:rsidRPr="005A70B8">
        <w:rPr>
          <w:rFonts w:asciiTheme="majorHAnsi" w:hAnsiTheme="majorHAnsi"/>
          <w:sz w:val="30"/>
          <w:szCs w:val="30"/>
        </w:rPr>
        <w:tab/>
        <w:t xml:space="preserve"> 6. </w:t>
      </w:r>
      <w:proofErr w:type="gramStart"/>
      <w:r w:rsidRPr="005A70B8">
        <w:rPr>
          <w:rFonts w:asciiTheme="majorHAnsi" w:hAnsiTheme="majorHAnsi"/>
          <w:sz w:val="30"/>
          <w:szCs w:val="30"/>
        </w:rPr>
        <w:t>police</w:t>
      </w:r>
      <w:proofErr w:type="gramEnd"/>
      <w:r w:rsidRPr="005A70B8">
        <w:rPr>
          <w:rFonts w:asciiTheme="majorHAnsi" w:hAnsiTheme="majorHAnsi"/>
          <w:sz w:val="30"/>
          <w:szCs w:val="30"/>
        </w:rPr>
        <w:t>: ____________________</w:t>
      </w:r>
      <w:r w:rsidRPr="005A70B8">
        <w:rPr>
          <w:rFonts w:asciiTheme="majorHAnsi" w:hAnsiTheme="majorHAnsi"/>
          <w:sz w:val="30"/>
          <w:szCs w:val="30"/>
        </w:rPr>
        <w:br/>
      </w:r>
      <w:r w:rsidRPr="005A70B8">
        <w:rPr>
          <w:rFonts w:asciiTheme="majorHAnsi" w:hAnsiTheme="majorHAnsi"/>
          <w:sz w:val="30"/>
          <w:szCs w:val="30"/>
        </w:rPr>
        <w:br/>
        <w:t xml:space="preserve">2. </w:t>
      </w:r>
      <w:proofErr w:type="gramStart"/>
      <w:r w:rsidRPr="005A70B8">
        <w:rPr>
          <w:rFonts w:asciiTheme="majorHAnsi" w:hAnsiTheme="majorHAnsi"/>
          <w:sz w:val="30"/>
          <w:szCs w:val="30"/>
        </w:rPr>
        <w:t>bus</w:t>
      </w:r>
      <w:proofErr w:type="gramEnd"/>
      <w:r w:rsidRPr="005A70B8">
        <w:rPr>
          <w:rFonts w:asciiTheme="majorHAnsi" w:hAnsiTheme="majorHAnsi"/>
          <w:sz w:val="30"/>
          <w:szCs w:val="30"/>
        </w:rPr>
        <w:t xml:space="preserve"> driver:  ____________________     </w:t>
      </w:r>
      <w:r w:rsidRPr="005A70B8">
        <w:rPr>
          <w:rFonts w:asciiTheme="majorHAnsi" w:hAnsiTheme="majorHAnsi"/>
          <w:sz w:val="30"/>
          <w:szCs w:val="30"/>
        </w:rPr>
        <w:tab/>
        <w:t>7. Pop-tarts</w:t>
      </w:r>
      <w:proofErr w:type="gramStart"/>
      <w:r w:rsidRPr="005A70B8">
        <w:rPr>
          <w:rFonts w:asciiTheme="majorHAnsi" w:hAnsiTheme="majorHAnsi"/>
          <w:sz w:val="30"/>
          <w:szCs w:val="30"/>
        </w:rPr>
        <w:t>:_</w:t>
      </w:r>
      <w:proofErr w:type="gramEnd"/>
      <w:r w:rsidRPr="005A70B8">
        <w:rPr>
          <w:rFonts w:asciiTheme="majorHAnsi" w:hAnsiTheme="majorHAnsi"/>
          <w:sz w:val="30"/>
          <w:szCs w:val="30"/>
        </w:rPr>
        <w:t>_________________</w:t>
      </w:r>
      <w:r w:rsidRPr="005A70B8">
        <w:rPr>
          <w:rFonts w:asciiTheme="majorHAnsi" w:hAnsiTheme="majorHAnsi"/>
          <w:sz w:val="30"/>
          <w:szCs w:val="30"/>
        </w:rPr>
        <w:br/>
        <w:t xml:space="preserve"> </w:t>
      </w:r>
      <w:r w:rsidRPr="005A70B8">
        <w:rPr>
          <w:rFonts w:asciiTheme="majorHAnsi" w:hAnsiTheme="majorHAnsi"/>
          <w:sz w:val="30"/>
          <w:szCs w:val="30"/>
        </w:rPr>
        <w:br/>
        <w:t xml:space="preserve">3. </w:t>
      </w:r>
      <w:proofErr w:type="gramStart"/>
      <w:r w:rsidRPr="005A70B8">
        <w:rPr>
          <w:rFonts w:asciiTheme="majorHAnsi" w:hAnsiTheme="majorHAnsi"/>
          <w:sz w:val="30"/>
          <w:szCs w:val="30"/>
        </w:rPr>
        <w:t>firemen</w:t>
      </w:r>
      <w:proofErr w:type="gramEnd"/>
      <w:r w:rsidRPr="005A70B8">
        <w:rPr>
          <w:rFonts w:asciiTheme="majorHAnsi" w:hAnsiTheme="majorHAnsi"/>
          <w:sz w:val="30"/>
          <w:szCs w:val="30"/>
        </w:rPr>
        <w:t xml:space="preserve">:  ______________________     </w:t>
      </w:r>
      <w:r w:rsidRPr="005A70B8">
        <w:rPr>
          <w:rFonts w:asciiTheme="majorHAnsi" w:hAnsiTheme="majorHAnsi"/>
          <w:sz w:val="30"/>
          <w:szCs w:val="30"/>
        </w:rPr>
        <w:tab/>
      </w:r>
      <w:r w:rsidRPr="005A70B8">
        <w:rPr>
          <w:rFonts w:asciiTheme="majorHAnsi" w:hAnsiTheme="majorHAnsi"/>
          <w:sz w:val="30"/>
          <w:szCs w:val="30"/>
        </w:rPr>
        <w:tab/>
        <w:t xml:space="preserve"> 8. </w:t>
      </w:r>
      <w:proofErr w:type="gramStart"/>
      <w:r w:rsidRPr="005A70B8">
        <w:rPr>
          <w:rFonts w:asciiTheme="majorHAnsi" w:hAnsiTheme="majorHAnsi"/>
          <w:sz w:val="30"/>
          <w:szCs w:val="30"/>
        </w:rPr>
        <w:t>music</w:t>
      </w:r>
      <w:proofErr w:type="gramEnd"/>
      <w:r w:rsidRPr="005A70B8">
        <w:rPr>
          <w:rFonts w:asciiTheme="majorHAnsi" w:hAnsiTheme="majorHAnsi"/>
          <w:sz w:val="30"/>
          <w:szCs w:val="30"/>
        </w:rPr>
        <w:t>:_____________________</w:t>
      </w:r>
      <w:r w:rsidRPr="005A70B8">
        <w:rPr>
          <w:rFonts w:asciiTheme="majorHAnsi" w:hAnsiTheme="majorHAnsi"/>
          <w:sz w:val="30"/>
          <w:szCs w:val="30"/>
        </w:rPr>
        <w:br/>
      </w:r>
      <w:r w:rsidRPr="005A70B8">
        <w:rPr>
          <w:rFonts w:asciiTheme="majorHAnsi" w:hAnsiTheme="majorHAnsi"/>
          <w:sz w:val="30"/>
          <w:szCs w:val="30"/>
        </w:rPr>
        <w:br/>
        <w:t xml:space="preserve">4. </w:t>
      </w:r>
      <w:proofErr w:type="gramStart"/>
      <w:r w:rsidRPr="005A70B8">
        <w:rPr>
          <w:rFonts w:asciiTheme="majorHAnsi" w:hAnsiTheme="majorHAnsi"/>
          <w:sz w:val="30"/>
          <w:szCs w:val="30"/>
        </w:rPr>
        <w:t>television</w:t>
      </w:r>
      <w:proofErr w:type="gramEnd"/>
      <w:r w:rsidRPr="005A70B8">
        <w:rPr>
          <w:rFonts w:asciiTheme="majorHAnsi" w:hAnsiTheme="majorHAnsi"/>
          <w:sz w:val="30"/>
          <w:szCs w:val="30"/>
        </w:rPr>
        <w:t xml:space="preserve">:  ____________________     </w:t>
      </w:r>
      <w:r w:rsidRPr="005A70B8">
        <w:rPr>
          <w:rFonts w:asciiTheme="majorHAnsi" w:hAnsiTheme="majorHAnsi"/>
          <w:sz w:val="30"/>
          <w:szCs w:val="30"/>
        </w:rPr>
        <w:tab/>
      </w:r>
      <w:r w:rsidRPr="005A70B8">
        <w:rPr>
          <w:rFonts w:asciiTheme="majorHAnsi" w:hAnsiTheme="majorHAnsi"/>
          <w:sz w:val="30"/>
          <w:szCs w:val="30"/>
        </w:rPr>
        <w:tab/>
        <w:t xml:space="preserve">9. </w:t>
      </w:r>
      <w:proofErr w:type="gramStart"/>
      <w:r w:rsidRPr="005A70B8">
        <w:rPr>
          <w:rFonts w:asciiTheme="majorHAnsi" w:hAnsiTheme="majorHAnsi"/>
          <w:sz w:val="30"/>
          <w:szCs w:val="30"/>
        </w:rPr>
        <w:t>love</w:t>
      </w:r>
      <w:proofErr w:type="gramEnd"/>
      <w:r w:rsidRPr="005A70B8">
        <w:rPr>
          <w:rFonts w:asciiTheme="majorHAnsi" w:hAnsiTheme="majorHAnsi"/>
          <w:sz w:val="30"/>
          <w:szCs w:val="30"/>
        </w:rPr>
        <w:t>: ______________________</w:t>
      </w:r>
      <w:r w:rsidRPr="005A70B8">
        <w:rPr>
          <w:rFonts w:asciiTheme="majorHAnsi" w:hAnsiTheme="majorHAnsi"/>
          <w:sz w:val="30"/>
          <w:szCs w:val="30"/>
        </w:rPr>
        <w:br/>
      </w:r>
      <w:r w:rsidRPr="005A70B8">
        <w:rPr>
          <w:rFonts w:asciiTheme="majorHAnsi" w:hAnsiTheme="majorHAnsi"/>
          <w:sz w:val="30"/>
          <w:szCs w:val="30"/>
        </w:rPr>
        <w:br/>
        <w:t xml:space="preserve">5. hamburger:  ____________________    </w:t>
      </w:r>
      <w:r w:rsidRPr="005A70B8">
        <w:rPr>
          <w:rFonts w:asciiTheme="majorHAnsi" w:hAnsiTheme="majorHAnsi"/>
          <w:sz w:val="30"/>
          <w:szCs w:val="30"/>
        </w:rPr>
        <w:tab/>
      </w:r>
      <w:bookmarkStart w:id="0" w:name="_GoBack"/>
      <w:bookmarkEnd w:id="0"/>
      <w:r w:rsidRPr="005A70B8">
        <w:rPr>
          <w:rFonts w:asciiTheme="majorHAnsi" w:hAnsiTheme="majorHAnsi"/>
          <w:sz w:val="30"/>
          <w:szCs w:val="30"/>
        </w:rPr>
        <w:t xml:space="preserve"> 10. </w:t>
      </w:r>
      <w:proofErr w:type="gramStart"/>
      <w:r w:rsidRPr="005A70B8">
        <w:rPr>
          <w:rFonts w:asciiTheme="majorHAnsi" w:hAnsiTheme="majorHAnsi"/>
          <w:sz w:val="30"/>
          <w:szCs w:val="30"/>
        </w:rPr>
        <w:t>computer</w:t>
      </w:r>
      <w:proofErr w:type="gramEnd"/>
      <w:r w:rsidRPr="005A70B8">
        <w:rPr>
          <w:rFonts w:asciiTheme="majorHAnsi" w:hAnsiTheme="majorHAnsi"/>
          <w:sz w:val="30"/>
          <w:szCs w:val="30"/>
        </w:rPr>
        <w:t>:___________________</w:t>
      </w:r>
      <w:r w:rsidRPr="005A70B8">
        <w:rPr>
          <w:rFonts w:asciiTheme="majorHAnsi" w:hAnsiTheme="majorHAnsi"/>
          <w:sz w:val="30"/>
          <w:szCs w:val="30"/>
        </w:rPr>
        <w:br/>
      </w:r>
      <w:r w:rsidRPr="005A70B8">
        <w:rPr>
          <w:rFonts w:asciiTheme="majorHAnsi" w:hAnsiTheme="majorHAnsi"/>
          <w:sz w:val="32"/>
          <w:szCs w:val="32"/>
        </w:rPr>
        <w:br/>
        <w:t xml:space="preserve"> </w:t>
      </w:r>
    </w:p>
    <w:p w:rsidR="00E933BA" w:rsidRPr="005A70B8" w:rsidRDefault="00E933BA" w:rsidP="00E933BA">
      <w:pPr>
        <w:rPr>
          <w:rFonts w:asciiTheme="majorHAnsi" w:hAnsiTheme="majorHAnsi"/>
          <w:sz w:val="26"/>
          <w:szCs w:val="26"/>
        </w:rPr>
      </w:pPr>
    </w:p>
    <w:p w:rsidR="00E933BA" w:rsidRPr="005A70B8" w:rsidRDefault="00E933BA" w:rsidP="00E933BA">
      <w:pPr>
        <w:rPr>
          <w:rFonts w:asciiTheme="majorHAnsi" w:hAnsiTheme="majorHAnsi"/>
          <w:sz w:val="26"/>
          <w:szCs w:val="26"/>
        </w:rPr>
      </w:pPr>
    </w:p>
    <w:p w:rsidR="00E933BA" w:rsidRPr="005A70B8" w:rsidRDefault="00E933BA" w:rsidP="00E933BA">
      <w:pPr>
        <w:rPr>
          <w:rFonts w:asciiTheme="majorHAnsi" w:hAnsiTheme="majorHAnsi"/>
          <w:sz w:val="26"/>
          <w:szCs w:val="26"/>
        </w:rPr>
      </w:pPr>
    </w:p>
    <w:p w:rsidR="00E933BA" w:rsidRPr="005A70B8" w:rsidRDefault="00E933BA" w:rsidP="00E933BA">
      <w:pPr>
        <w:rPr>
          <w:rFonts w:asciiTheme="majorHAnsi" w:hAnsiTheme="majorHAnsi"/>
          <w:sz w:val="26"/>
          <w:szCs w:val="26"/>
        </w:rPr>
      </w:pPr>
    </w:p>
    <w:p w:rsidR="00E933BA" w:rsidRPr="005A70B8" w:rsidRDefault="00E933BA" w:rsidP="00E933BA">
      <w:pPr>
        <w:rPr>
          <w:rFonts w:asciiTheme="majorHAnsi" w:hAnsiTheme="majorHAnsi"/>
          <w:sz w:val="26"/>
          <w:szCs w:val="26"/>
        </w:rPr>
      </w:pPr>
    </w:p>
    <w:p w:rsidR="00E933BA" w:rsidRPr="005A70B8" w:rsidRDefault="00E933BA" w:rsidP="00E933BA">
      <w:pPr>
        <w:rPr>
          <w:rFonts w:asciiTheme="majorHAnsi" w:hAnsiTheme="majorHAnsi"/>
          <w:sz w:val="26"/>
          <w:szCs w:val="26"/>
        </w:rPr>
      </w:pPr>
    </w:p>
    <w:p w:rsidR="00524387" w:rsidRPr="005A70B8" w:rsidRDefault="00524387">
      <w:pPr>
        <w:rPr>
          <w:rFonts w:asciiTheme="majorHAnsi" w:hAnsiTheme="majorHAnsi"/>
        </w:rPr>
      </w:pPr>
    </w:p>
    <w:sectPr w:rsidR="00524387" w:rsidRPr="005A70B8" w:rsidSect="00E933B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3BA"/>
    <w:rsid w:val="00285DA6"/>
    <w:rsid w:val="00524387"/>
    <w:rsid w:val="005A70B8"/>
    <w:rsid w:val="00E93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933B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3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933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christusrex.org/www1/pater/brown/anglo-saxon-1t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Aubrey, Kimberly</dc:creator>
  <cp:lastModifiedBy>Aubrey, Kimberly</cp:lastModifiedBy>
  <cp:revision>2</cp:revision>
  <cp:lastPrinted>2014-09-17T15:56:00Z</cp:lastPrinted>
  <dcterms:created xsi:type="dcterms:W3CDTF">2014-09-17T16:24:00Z</dcterms:created>
  <dcterms:modified xsi:type="dcterms:W3CDTF">2014-09-17T16:24:00Z</dcterms:modified>
</cp:coreProperties>
</file>